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09" w:rsidRDefault="00AF4709" w:rsidP="00AF4709">
      <w:pPr>
        <w:tabs>
          <w:tab w:val="left" w:pos="1320"/>
        </w:tabs>
        <w:jc w:val="center"/>
        <w:rPr>
          <w:rFonts w:ascii="Calibri" w:hAnsi="Calibri"/>
          <w:sz w:val="26"/>
          <w:szCs w:val="26"/>
        </w:rPr>
      </w:pPr>
      <w:r>
        <w:rPr>
          <w:noProof/>
        </w:rPr>
        <w:drawing>
          <wp:inline distT="0" distB="0" distL="0" distR="0">
            <wp:extent cx="600075" cy="697230"/>
            <wp:effectExtent l="38100" t="0" r="9525" b="0"/>
            <wp:docPr id="1" name="Εικόνα 1" descr="TEIWEST_LOGO-COLOR-RASTER[3600x3600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TEIWEST_LOGO-COLOR-RASTER[3600x3600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-209425">
                      <a:off x="0" y="0"/>
                      <a:ext cx="60007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709" w:rsidRDefault="00AF4709" w:rsidP="00AF4709">
      <w:pPr>
        <w:tabs>
          <w:tab w:val="left" w:pos="1320"/>
        </w:tabs>
        <w:jc w:val="center"/>
        <w:rPr>
          <w:rFonts w:ascii="Book Antiqua" w:hAnsi="Book Antiqua"/>
          <w:b/>
          <w:bCs/>
          <w:i/>
          <w:sz w:val="28"/>
          <w:szCs w:val="28"/>
        </w:rPr>
      </w:pPr>
      <w:r>
        <w:rPr>
          <w:rFonts w:ascii="Book Antiqua" w:hAnsi="Book Antiqua"/>
          <w:b/>
          <w:bCs/>
          <w:i/>
          <w:sz w:val="28"/>
          <w:szCs w:val="28"/>
        </w:rPr>
        <w:t xml:space="preserve">ΤΕΧΝΟΛΟΓΙΚΟ  </w:t>
      </w:r>
      <w:r>
        <w:rPr>
          <w:rFonts w:ascii="Book Antiqua" w:hAnsi="Book Antiqua"/>
          <w:b/>
          <w:bCs/>
          <w:i/>
          <w:sz w:val="28"/>
          <w:szCs w:val="28"/>
          <w:lang w:val="en-US"/>
        </w:rPr>
        <w:t>EK</w:t>
      </w:r>
      <w:r>
        <w:rPr>
          <w:rFonts w:ascii="Book Antiqua" w:hAnsi="Book Antiqua"/>
          <w:b/>
          <w:bCs/>
          <w:i/>
          <w:sz w:val="28"/>
          <w:szCs w:val="28"/>
        </w:rPr>
        <w:t>Π</w:t>
      </w:r>
      <w:r>
        <w:rPr>
          <w:rFonts w:ascii="Book Antiqua" w:hAnsi="Book Antiqua"/>
          <w:b/>
          <w:bCs/>
          <w:i/>
          <w:sz w:val="28"/>
          <w:szCs w:val="28"/>
          <w:lang w:val="en-US"/>
        </w:rPr>
        <w:t>AI</w:t>
      </w:r>
      <w:r>
        <w:rPr>
          <w:rFonts w:ascii="Book Antiqua" w:hAnsi="Book Antiqua"/>
          <w:b/>
          <w:bCs/>
          <w:i/>
          <w:sz w:val="28"/>
          <w:szCs w:val="28"/>
        </w:rPr>
        <w:t>ΔΕΥΤΙΚΟ  ΙΔΡΥΜΑ</w:t>
      </w:r>
    </w:p>
    <w:p w:rsidR="00AF4709" w:rsidRDefault="00AF4709" w:rsidP="00AF4709">
      <w:pPr>
        <w:tabs>
          <w:tab w:val="left" w:pos="1320"/>
        </w:tabs>
        <w:jc w:val="center"/>
        <w:rPr>
          <w:rFonts w:ascii="Calibri" w:hAnsi="Calibri"/>
          <w:sz w:val="28"/>
          <w:szCs w:val="28"/>
        </w:rPr>
      </w:pPr>
      <w:r>
        <w:rPr>
          <w:rFonts w:ascii="Book Antiqua" w:hAnsi="Book Antiqua"/>
          <w:b/>
          <w:bCs/>
          <w:i/>
          <w:sz w:val="28"/>
          <w:szCs w:val="28"/>
          <w:u w:val="single"/>
        </w:rPr>
        <w:t>( Τ.Ε.Ι )ΔΥΤΙΚΗΣ ΕΛΛΑΔΑΣ</w:t>
      </w:r>
    </w:p>
    <w:p w:rsidR="00AF4709" w:rsidRDefault="00AF4709" w:rsidP="00AF4709">
      <w:pPr>
        <w:tabs>
          <w:tab w:val="left" w:pos="1320"/>
        </w:tabs>
        <w:jc w:val="center"/>
        <w:rPr>
          <w:rFonts w:ascii="Calibri" w:hAnsi="Calibri"/>
        </w:rPr>
      </w:pPr>
    </w:p>
    <w:p w:rsidR="00AF4709" w:rsidRDefault="00AF4709" w:rsidP="00AF4709">
      <w:pPr>
        <w:tabs>
          <w:tab w:val="left" w:pos="1320"/>
        </w:tabs>
        <w:jc w:val="center"/>
        <w:rPr>
          <w:rFonts w:ascii="Calibri" w:hAnsi="Calibri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ΤΜΗΜΑ ΠΕΡΙΘΑΛΨΗΣ &amp; ΚΟΙΝΩΝΙΚΗΣ ΜΕΡΙΜΝΑΣ</w:t>
      </w:r>
    </w:p>
    <w:p w:rsidR="00AF4709" w:rsidRDefault="00AF4709" w:rsidP="00AF4709">
      <w:pPr>
        <w:tabs>
          <w:tab w:val="left" w:pos="1320"/>
        </w:tabs>
        <w:rPr>
          <w:rFonts w:ascii="Calibri" w:hAnsi="Calibri"/>
        </w:rPr>
      </w:pPr>
    </w:p>
    <w:p w:rsidR="00AF4709" w:rsidRDefault="00AF4709" w:rsidP="00AF4709">
      <w:pPr>
        <w:tabs>
          <w:tab w:val="left" w:pos="1320"/>
        </w:tabs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2228850" cy="2228850"/>
            <wp:effectExtent l="19050" t="0" r="0" b="0"/>
            <wp:docPr id="2" name="Εικόνα 231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1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09" w:rsidRDefault="00AF4709" w:rsidP="00AF4709">
      <w:pPr>
        <w:tabs>
          <w:tab w:val="left" w:pos="1320"/>
        </w:tabs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>
        <w:rPr>
          <w:rFonts w:ascii="Calibri" w:hAnsi="Calibri"/>
        </w:rPr>
        <w:br w:type="textWrapping" w:clear="all"/>
      </w:r>
      <w:r>
        <w:rPr>
          <w:rFonts w:ascii="Calibri" w:hAnsi="Calibri"/>
          <w:b/>
          <w:sz w:val="28"/>
          <w:szCs w:val="28"/>
        </w:rPr>
        <w:t xml:space="preserve">Θέμα: Ανακοίνωση / Υλοποίηση  Πιστοποιημένου  σεμιναρίου  Πρώτων Βοηθειών  στο  χώρο  του  Τ.Ε.Ι   στην Πάτρα  </w:t>
      </w:r>
    </w:p>
    <w:p w:rsidR="00AF4709" w:rsidRDefault="00AF4709" w:rsidP="00AF4709">
      <w:pPr>
        <w:tabs>
          <w:tab w:val="left" w:pos="8789"/>
        </w:tabs>
        <w:ind w:right="43" w:firstLine="426"/>
        <w:jc w:val="both"/>
        <w:rPr>
          <w:rFonts w:ascii="Calibri" w:hAnsi="Calibri"/>
          <w:sz w:val="28"/>
          <w:szCs w:val="28"/>
        </w:rPr>
      </w:pP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Το Τμήμα  Περίθαλψης  &amp;  Κοινωνικής   Μέριμνας  του Τ.Ε.Ι  Δυτικής  Ελλάδας  σε συνεργασία  με το Περιφερειακό  Τμήμα  Ελληνικού  Ερυθρού  Σταυρού Πάτρας, διοργανώνει  νέο  κύκλο  σεμιναρίου   Πρώτων  Βοηθειών  </w:t>
      </w:r>
      <w:r>
        <w:rPr>
          <w:rFonts w:ascii="Calibri" w:hAnsi="Calibri"/>
          <w:b/>
          <w:sz w:val="28"/>
          <w:szCs w:val="28"/>
        </w:rPr>
        <w:t>τον Φεβρουάριο,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Μάρτιο και Απρίλιο   2019.</w:t>
      </w:r>
      <w:r>
        <w:rPr>
          <w:rFonts w:ascii="Calibri" w:hAnsi="Calibri"/>
          <w:sz w:val="28"/>
          <w:szCs w:val="28"/>
        </w:rPr>
        <w:t xml:space="preserve"> 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Συγκεκριμένα για τον Φεβρουάριο το σεμινάριο θα υλοποιηθεί  στις εξής ημερομηνίες: 21/2/2019(Πέμπτη), 22/2/2019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( Παρασκευή) &amp; 27/2/2019(Τετάρτη).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 Ώρες: 10.00π.μ έως 2.30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μ.μ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 xml:space="preserve"> 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Για τους μήνες Μάρτιο και Απρίλιο θα ανακοινωθούν οι ημερομηνίες προσεχώς .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Σκοπός είναι η προαγωγή του αισθήματος ευθύνης και ασφάλειας στην πρόληψη  και  αντιμετώπιση  των  καθημερινών  εκτάκτων  αναγκών</w:t>
      </w:r>
      <w:r>
        <w:rPr>
          <w:rFonts w:ascii="Calibri" w:hAnsi="Calibri"/>
          <w:sz w:val="28"/>
          <w:szCs w:val="28"/>
        </w:rPr>
        <w:t xml:space="preserve">. </w:t>
      </w:r>
    </w:p>
    <w:p w:rsidR="00AF4709" w:rsidRDefault="00AF4709" w:rsidP="00AF4709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Πρώτες βοήθειες</w:t>
      </w:r>
      <w:r>
        <w:rPr>
          <w:rFonts w:asciiTheme="minorHAnsi" w:hAnsiTheme="minorHAnsi" w:cstheme="minorHAnsi"/>
          <w:sz w:val="28"/>
          <w:szCs w:val="28"/>
        </w:rPr>
        <w:t xml:space="preserve"> είναι η άμεση βοήθεια που παρέχεται στο θύμα ενός ατυχήματος ή σε  κάποιον  που νόσησε ξαφνικά από τον </w:t>
      </w:r>
    </w:p>
    <w:p w:rsidR="00AF4709" w:rsidRDefault="00AF4709" w:rsidP="00AF4709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</w:p>
    <w:p w:rsidR="00AF4709" w:rsidRDefault="00AF4709" w:rsidP="00AF4709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</w:p>
    <w:p w:rsidR="00AF4709" w:rsidRDefault="00AF4709" w:rsidP="00AF4709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παρευρισκόμενο, τυχόντα, αυτόπτη μάρτυρα του γεγονότος. Η αναγκαιότητα και η χρησιμότητα παροχής τους φαίνεται από μελέτες κατά τις οποίες το 45% των θανάτων από ατυχήματα και το 25% των αναπηριών θα  είχαν αποφευχθεί, εάν είχαν δοθεί οι σωστές πρώτες βοήθειες, έγκαιρα, στο τόπο του συμβάντος . </w:t>
      </w:r>
    </w:p>
    <w:p w:rsidR="00AF4709" w:rsidRDefault="00AF4709" w:rsidP="00AF4709">
      <w:pPr>
        <w:spacing w:after="15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Αντίστοιχα, στην περίπτωση καρδιακής ανακοπής η βραδύτητα αντιμετώπισης μειώνει δραματικά το ποσοστό επιβίωσης , όταν στην παρέλευση 3-4 λεπτών δίχως οξυγόνωση αρχίζουν οι εγκεφαλικές βλάβες, όπου γίνονται μη αναστρέψιμες μετά την διέλευση 10-15 λεπτών , δίχως την παροχή </w:t>
      </w:r>
      <w:proofErr w:type="spellStart"/>
      <w:r>
        <w:rPr>
          <w:rFonts w:asciiTheme="minorHAnsi" w:hAnsiTheme="minorHAnsi" w:cstheme="minorHAnsi"/>
          <w:sz w:val="28"/>
          <w:szCs w:val="28"/>
        </w:rPr>
        <w:t>καρδιοαναπνευστικής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ανάνηψης. </w:t>
      </w:r>
    </w:p>
    <w:p w:rsidR="00AF4709" w:rsidRDefault="00AF4709" w:rsidP="00AF4709">
      <w:pPr>
        <w:shd w:val="clear" w:color="auto" w:fill="F0F0F0"/>
        <w:spacing w:before="120" w:after="120" w:line="280" w:lineRule="atLeast"/>
        <w:jc w:val="both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Το εκπαιδευτικό πακέτο περιλαμβάνει βιβλίο πρώτων βοηθειών και το Ευρωπαϊκό Δίπλωμα Πρώτων Βοηθειών (EFAC) με τις ακόλουθες ενότητες:</w:t>
      </w:r>
    </w:p>
    <w:p w:rsidR="00AF4709" w:rsidRDefault="00AF4709" w:rsidP="00AF4709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·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3" name="Εικόνα 3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Θλάσεις – Τραύματα – Αιμορραγίες </w:t>
      </w:r>
    </w:p>
    <w:p w:rsidR="00AF4709" w:rsidRDefault="00AF4709" w:rsidP="00AF4709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·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4" name="Εικόνα 4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Δαγκώματα – Τσιμπήματα – Αλλεργίες – Δηλητηριάσεις. </w:t>
      </w:r>
    </w:p>
    <w:p w:rsidR="00AF4709" w:rsidRDefault="00AF4709" w:rsidP="00AF4709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·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5" name="Εικόνα 5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Κακώσεις  σκελετού. ( Διάστρεμμα – </w:t>
      </w:r>
      <w:proofErr w:type="spellStart"/>
      <w:r>
        <w:rPr>
          <w:rFonts w:asciiTheme="minorHAnsi" w:hAnsiTheme="minorHAnsi" w:cstheme="minorHAnsi"/>
          <w:sz w:val="28"/>
          <w:szCs w:val="28"/>
        </w:rPr>
        <w:t>Εξάρθημα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– Κατάγματα). </w:t>
      </w:r>
    </w:p>
    <w:p w:rsidR="00AF4709" w:rsidRDefault="00AF4709" w:rsidP="00AF4709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·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6" name="Εικόνα 6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Εγκαύματα – Ηλεκτροπληξία – Επιληψία. </w:t>
      </w:r>
    </w:p>
    <w:p w:rsidR="00AF4709" w:rsidRDefault="00AF4709" w:rsidP="00AF4709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·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7" name="Εικόνα 7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Ξένα  σώματα – Απώλεια  αισθήσεων. </w:t>
      </w:r>
    </w:p>
    <w:p w:rsidR="00AF4709" w:rsidRDefault="00AF4709" w:rsidP="00AF4709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·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8" name="Εικόνα 8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Καρδιακά   επεισόδια – ΚΑΡΠΑ. </w:t>
      </w:r>
    </w:p>
    <w:p w:rsidR="00AF4709" w:rsidRDefault="00AF4709" w:rsidP="00AF4709">
      <w:pPr>
        <w:shd w:val="clear" w:color="auto" w:fill="F0F0F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·  </w:t>
      </w: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14300" cy="114300"/>
            <wp:effectExtent l="19050" t="0" r="0" b="0"/>
            <wp:docPr id="9" name="Εικόνα 9" descr="http://www.masterkek.gr/MasterKEK/images/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sterkek.gr/MasterKEK/images/re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szCs w:val="28"/>
        </w:rPr>
        <w:t xml:space="preserve">Πρακτική   εξάσκηση – Αξιολόγηση </w:t>
      </w:r>
    </w:p>
    <w:p w:rsidR="00AF4709" w:rsidRDefault="00AF4709" w:rsidP="00AF4709">
      <w:pPr>
        <w:pBdr>
          <w:top w:val="single" w:sz="6" w:space="1" w:color="auto"/>
        </w:pBdr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Τέλος φόρμας</w:t>
      </w:r>
    </w:p>
    <w:p w:rsidR="00AF4709" w:rsidRDefault="00AF4709" w:rsidP="00AF4709">
      <w:pPr>
        <w:tabs>
          <w:tab w:val="left" w:pos="8789"/>
        </w:tabs>
        <w:ind w:right="43" w:firstLine="426"/>
        <w:jc w:val="both"/>
        <w:rPr>
          <w:rFonts w:ascii="Calibri" w:hAnsi="Calibri"/>
          <w:sz w:val="28"/>
          <w:szCs w:val="28"/>
        </w:rPr>
      </w:pP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u w:val="single"/>
        </w:rPr>
        <w:t>Τ</w:t>
      </w:r>
      <w:r>
        <w:rPr>
          <w:rFonts w:ascii="Calibri" w:hAnsi="Calibri"/>
          <w:b/>
          <w:sz w:val="28"/>
          <w:szCs w:val="28"/>
          <w:u w:val="single"/>
          <w:lang w:val="en-US"/>
        </w:rPr>
        <w:t>o</w:t>
      </w:r>
      <w:r>
        <w:rPr>
          <w:rFonts w:ascii="Calibri" w:hAnsi="Calibri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σεμινάρι</w:t>
      </w:r>
      <w:proofErr w:type="spellEnd"/>
      <w:r>
        <w:rPr>
          <w:rFonts w:ascii="Calibri" w:hAnsi="Calibri"/>
          <w:b/>
          <w:sz w:val="28"/>
          <w:szCs w:val="28"/>
          <w:u w:val="single"/>
          <w:lang w:val="en-US"/>
        </w:rPr>
        <w:t>o</w:t>
      </w:r>
      <w:r>
        <w:rPr>
          <w:rFonts w:ascii="Calibri" w:hAnsi="Calibri"/>
          <w:b/>
          <w:sz w:val="28"/>
          <w:szCs w:val="28"/>
          <w:u w:val="single"/>
        </w:rPr>
        <w:t xml:space="preserve">  ολοκληρώνεται σε 14 ώρες</w:t>
      </w:r>
      <w:r>
        <w:rPr>
          <w:rFonts w:ascii="Calibri" w:hAnsi="Calibri"/>
          <w:sz w:val="28"/>
          <w:szCs w:val="28"/>
        </w:rPr>
        <w:t xml:space="preserve"> εκπαίδευσης  και οι εκπαιδευόμενοι θα  λάβουν από το  </w:t>
      </w:r>
      <w:r>
        <w:rPr>
          <w:rFonts w:ascii="Calibri" w:hAnsi="Calibri"/>
          <w:b/>
          <w:sz w:val="28"/>
          <w:szCs w:val="28"/>
        </w:rPr>
        <w:t xml:space="preserve">Ευρωπαϊκό Κέντρο  Εκπαίδευσης  Πρώτων Βοηθειών, Πιστοποίηση </w:t>
      </w:r>
      <w:r>
        <w:rPr>
          <w:rFonts w:ascii="Calibri" w:hAnsi="Calibri"/>
          <w:b/>
          <w:sz w:val="28"/>
          <w:szCs w:val="28"/>
          <w:lang w:val="en-US"/>
        </w:rPr>
        <w:t>EFAC</w:t>
      </w:r>
      <w:r>
        <w:rPr>
          <w:rFonts w:ascii="Calibri" w:hAnsi="Calibri"/>
          <w:b/>
          <w:sz w:val="28"/>
          <w:szCs w:val="28"/>
        </w:rPr>
        <w:t xml:space="preserve"> (</w:t>
      </w:r>
      <w:r>
        <w:rPr>
          <w:rFonts w:ascii="Calibri" w:hAnsi="Calibri"/>
          <w:b/>
          <w:sz w:val="28"/>
          <w:szCs w:val="28"/>
          <w:lang w:val="en-US"/>
        </w:rPr>
        <w:t>European</w:t>
      </w:r>
      <w:r w:rsidRPr="00AF470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First</w:t>
      </w:r>
      <w:r w:rsidRPr="00AF470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Aid</w:t>
      </w:r>
      <w:r w:rsidRPr="00AF4709"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Certificat</w:t>
      </w:r>
      <w:proofErr w:type="spellEnd"/>
      <w:r>
        <w:rPr>
          <w:rFonts w:ascii="Calibri" w:hAnsi="Calibri"/>
          <w:b/>
          <w:sz w:val="28"/>
          <w:szCs w:val="28"/>
        </w:rPr>
        <w:t>).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  <w:lang w:val="en-US"/>
        </w:rPr>
        <w:t>To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  <w:lang w:val="en-US"/>
        </w:rPr>
        <w:t>E</w:t>
      </w:r>
      <w:proofErr w:type="spellStart"/>
      <w:r>
        <w:rPr>
          <w:rFonts w:ascii="Calibri" w:hAnsi="Calibri"/>
          <w:b/>
          <w:sz w:val="28"/>
          <w:szCs w:val="28"/>
        </w:rPr>
        <w:t>υρωπαϊκό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  Δίπλωμα  Πρώτων Βοηθειών </w:t>
      </w:r>
      <w:r>
        <w:rPr>
          <w:rFonts w:ascii="Calibri" w:hAnsi="Calibri"/>
          <w:sz w:val="28"/>
          <w:szCs w:val="28"/>
        </w:rPr>
        <w:t xml:space="preserve">είναι </w:t>
      </w:r>
      <w:r>
        <w:rPr>
          <w:rFonts w:ascii="Calibri" w:hAnsi="Calibri"/>
          <w:b/>
          <w:sz w:val="28"/>
          <w:szCs w:val="28"/>
        </w:rPr>
        <w:t xml:space="preserve">αναγνωρισμένο </w:t>
      </w:r>
      <w:r>
        <w:rPr>
          <w:rFonts w:ascii="Calibri" w:hAnsi="Calibri"/>
          <w:sz w:val="28"/>
          <w:szCs w:val="28"/>
        </w:rPr>
        <w:t xml:space="preserve">από όλους τους   Ερυθρούς   Σταυρούς   και   Ερυθρές Ημισελήνους, θα   έχει   ισχύ 3 χρόνια, από την ημερομηνία έκδοσής του.                                                                                                                                                                                              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Η συμμετοχή στο Σεμινάριο είναι  </w:t>
      </w:r>
      <w:r>
        <w:rPr>
          <w:rFonts w:ascii="Calibri" w:hAnsi="Calibri"/>
          <w:b/>
          <w:sz w:val="28"/>
          <w:szCs w:val="28"/>
          <w:u w:val="single"/>
        </w:rPr>
        <w:t>προαιρετική</w:t>
      </w:r>
      <w:r>
        <w:rPr>
          <w:rFonts w:ascii="Calibri" w:hAnsi="Calibri"/>
          <w:b/>
          <w:sz w:val="28"/>
          <w:szCs w:val="28"/>
        </w:rPr>
        <w:t xml:space="preserve">  το κόστος είναι  20€  </w:t>
      </w:r>
      <w:r>
        <w:rPr>
          <w:rFonts w:ascii="Calibri" w:hAnsi="Calibri"/>
          <w:b/>
          <w:sz w:val="28"/>
          <w:szCs w:val="28"/>
          <w:u w:val="single"/>
        </w:rPr>
        <w:t>και η  παρακολούθηση είναι υποχρεωτική.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rFonts w:ascii="Calibri" w:hAnsi="Calibri"/>
          <w:b/>
          <w:sz w:val="28"/>
          <w:szCs w:val="28"/>
          <w:lang w:val="en-US"/>
        </w:rPr>
        <w:t>O</w:t>
      </w:r>
      <w:r>
        <w:rPr>
          <w:rFonts w:ascii="Calibri" w:hAnsi="Calibri"/>
          <w:b/>
          <w:sz w:val="28"/>
          <w:szCs w:val="28"/>
        </w:rPr>
        <w:t xml:space="preserve">ι   υποψήφιοι   θα   καταθέτουν τα   χρήματα   πριν   την   έναρξη   των μαθημάτων   σε   Τραπεζικό   λογαριασμό   του   </w:t>
      </w:r>
      <w:r>
        <w:rPr>
          <w:rFonts w:ascii="Calibri" w:hAnsi="Calibri"/>
          <w:b/>
          <w:sz w:val="28"/>
          <w:szCs w:val="28"/>
          <w:lang w:val="en-US"/>
        </w:rPr>
        <w:t>E</w:t>
      </w:r>
      <w:r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  <w:lang w:val="en-US"/>
        </w:rPr>
        <w:t>E</w:t>
      </w:r>
      <w:r>
        <w:rPr>
          <w:rFonts w:ascii="Calibri" w:hAnsi="Calibri"/>
          <w:b/>
          <w:sz w:val="28"/>
          <w:szCs w:val="28"/>
        </w:rPr>
        <w:t>.Σ   στην   Ε</w:t>
      </w:r>
      <w:r>
        <w:rPr>
          <w:rFonts w:ascii="Calibri" w:hAnsi="Calibri"/>
          <w:b/>
          <w:sz w:val="28"/>
          <w:szCs w:val="28"/>
          <w:lang w:val="en-US"/>
        </w:rPr>
        <w:t>UROBANK</w:t>
      </w:r>
      <w:r>
        <w:rPr>
          <w:rFonts w:ascii="Calibri" w:hAnsi="Calibri"/>
          <w:b/>
          <w:sz w:val="28"/>
          <w:szCs w:val="28"/>
        </w:rPr>
        <w:t>.</w:t>
      </w:r>
      <w:proofErr w:type="gramEnd"/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  <w:lang w:val="en-US"/>
        </w:rPr>
        <w:t>O</w:t>
      </w:r>
      <w:r w:rsidRPr="00AF470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αριθμός   του   λογαριασμού   είναι    </w:t>
      </w:r>
      <w:r>
        <w:rPr>
          <w:rFonts w:ascii="Calibri" w:hAnsi="Calibri"/>
          <w:b/>
          <w:sz w:val="28"/>
          <w:szCs w:val="28"/>
          <w:u w:val="single"/>
        </w:rPr>
        <w:t>0026.0240.39.0201168284</w:t>
      </w:r>
      <w:r>
        <w:rPr>
          <w:rFonts w:ascii="Calibri" w:hAnsi="Calibri"/>
          <w:b/>
          <w:sz w:val="28"/>
          <w:szCs w:val="28"/>
        </w:rPr>
        <w:t xml:space="preserve">. 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</w:rPr>
      </w:pPr>
      <w:proofErr w:type="gramStart"/>
      <w:r>
        <w:rPr>
          <w:rFonts w:ascii="Calibri" w:hAnsi="Calibri"/>
          <w:b/>
          <w:sz w:val="28"/>
          <w:szCs w:val="28"/>
          <w:lang w:val="en-US"/>
        </w:rPr>
        <w:t>O</w:t>
      </w:r>
      <w:r>
        <w:rPr>
          <w:rFonts w:ascii="Calibri" w:hAnsi="Calibri"/>
          <w:b/>
          <w:sz w:val="28"/>
          <w:szCs w:val="28"/>
        </w:rPr>
        <w:t>ι   υποψήφιοι    για   να    παρακολουθήσουν   το    εκπαιδευτικό   πρόγραμμα     θα   προσκομίζουν   το   αποδεικτικό   της   κατάθεσης.</w:t>
      </w:r>
      <w:proofErr w:type="gramEnd"/>
      <w:r>
        <w:rPr>
          <w:rFonts w:ascii="Calibri" w:hAnsi="Calibri"/>
          <w:b/>
          <w:sz w:val="28"/>
          <w:szCs w:val="28"/>
        </w:rPr>
        <w:t xml:space="preserve"> </w:t>
      </w:r>
    </w:p>
    <w:p w:rsidR="00AF4709" w:rsidRP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Το  σεμινάριο  θα  πραγματοποιηθεί   στο  χώρο  του  Τ.Ε.Ι.  στην    Πάτρα</w:t>
      </w:r>
      <w:r w:rsidRPr="00AF4709">
        <w:rPr>
          <w:rFonts w:ascii="Calibri" w:hAnsi="Calibri"/>
          <w:b/>
          <w:sz w:val="28"/>
          <w:szCs w:val="28"/>
          <w:u w:val="single"/>
        </w:rPr>
        <w:t xml:space="preserve">( </w:t>
      </w:r>
      <w:proofErr w:type="spellStart"/>
      <w:r>
        <w:rPr>
          <w:rFonts w:ascii="Calibri" w:hAnsi="Calibri"/>
          <w:b/>
          <w:sz w:val="28"/>
          <w:szCs w:val="28"/>
          <w:u w:val="single"/>
        </w:rPr>
        <w:t>α΄</w:t>
      </w:r>
      <w:proofErr w:type="spellEnd"/>
      <w:r>
        <w:rPr>
          <w:rFonts w:ascii="Calibri" w:hAnsi="Calibri"/>
          <w:b/>
          <w:sz w:val="28"/>
          <w:szCs w:val="28"/>
          <w:u w:val="single"/>
        </w:rPr>
        <w:t xml:space="preserve"> όροφος φοιτητικής εστίας).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Οι  ενδιαφερόμενοι  για  να  παρακολουθήσουν το σεμινάριο  </w:t>
      </w:r>
      <w:r>
        <w:rPr>
          <w:rFonts w:ascii="Calibri" w:hAnsi="Calibri"/>
          <w:b/>
          <w:sz w:val="28"/>
          <w:szCs w:val="28"/>
        </w:rPr>
        <w:t xml:space="preserve">Πρώτων Βοηθειών </w:t>
      </w:r>
      <w:r>
        <w:rPr>
          <w:rFonts w:ascii="Calibri" w:hAnsi="Calibri"/>
          <w:sz w:val="28"/>
          <w:szCs w:val="28"/>
        </w:rPr>
        <w:t xml:space="preserve">θα  πρέπει  να  απευθύνονται στο </w:t>
      </w:r>
      <w:r>
        <w:rPr>
          <w:rFonts w:ascii="Calibri" w:hAnsi="Calibri"/>
          <w:b/>
          <w:sz w:val="28"/>
          <w:szCs w:val="28"/>
        </w:rPr>
        <w:t xml:space="preserve">Τμήμα Περίθαλψης και Κοινωνικής Μέριμνας του Τ.Ε.Ι Δυτικής Ελλάδας στην Πάτρα ή στο  τηλέφωνο  2610369129 (κ. Ιωάννα Αναστασοπούλου) </w:t>
      </w:r>
      <w:r>
        <w:rPr>
          <w:rFonts w:ascii="Calibri" w:hAnsi="Calibri"/>
          <w:b/>
          <w:sz w:val="28"/>
          <w:szCs w:val="28"/>
          <w:lang w:val="en-US"/>
        </w:rPr>
        <w:t>e</w:t>
      </w:r>
      <w:r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  <w:lang w:val="en-US"/>
        </w:rPr>
        <w:t>mail</w:t>
      </w:r>
      <w:r>
        <w:rPr>
          <w:rFonts w:ascii="Calibri" w:hAnsi="Calibri"/>
          <w:b/>
          <w:sz w:val="28"/>
          <w:szCs w:val="28"/>
        </w:rPr>
        <w:t xml:space="preserve">: </w:t>
      </w:r>
      <w:hyperlink r:id="rId8" w:history="1">
        <w:r>
          <w:rPr>
            <w:rStyle w:val="-"/>
            <w:rFonts w:ascii="Calibri" w:hAnsi="Calibri"/>
            <w:b/>
            <w:sz w:val="28"/>
            <w:szCs w:val="28"/>
            <w:u w:val="none"/>
            <w:lang w:val="en-US"/>
          </w:rPr>
          <w:t>ioanasta</w:t>
        </w:r>
        <w:r>
          <w:rPr>
            <w:rStyle w:val="-"/>
            <w:rFonts w:ascii="Calibri" w:hAnsi="Calibri"/>
            <w:b/>
            <w:sz w:val="28"/>
            <w:szCs w:val="28"/>
            <w:u w:val="none"/>
          </w:rPr>
          <w:t>@</w:t>
        </w:r>
        <w:r>
          <w:rPr>
            <w:rStyle w:val="-"/>
            <w:rFonts w:ascii="Calibri" w:hAnsi="Calibri"/>
            <w:b/>
            <w:sz w:val="28"/>
            <w:szCs w:val="28"/>
            <w:u w:val="none"/>
            <w:lang w:val="en-US"/>
          </w:rPr>
          <w:t>gmail</w:t>
        </w:r>
        <w:r>
          <w:rPr>
            <w:rStyle w:val="-"/>
            <w:rFonts w:ascii="Calibri" w:hAnsi="Calibri"/>
            <w:b/>
            <w:sz w:val="28"/>
            <w:szCs w:val="28"/>
            <w:u w:val="none"/>
          </w:rPr>
          <w:t>.</w:t>
        </w:r>
        <w:r>
          <w:rPr>
            <w:rStyle w:val="-"/>
            <w:rFonts w:ascii="Calibri" w:hAnsi="Calibri"/>
            <w:b/>
            <w:sz w:val="28"/>
            <w:szCs w:val="28"/>
            <w:u w:val="none"/>
            <w:lang w:val="en-US"/>
          </w:rPr>
          <w:t>com</w:t>
        </w:r>
      </w:hyperlink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να συμπληρώσουν το  συνοδευτικό  έντυπο   και  να  το  παραδώσουν-αποστείλουν,  </w:t>
      </w:r>
      <w:r>
        <w:rPr>
          <w:rFonts w:ascii="Calibri" w:hAnsi="Calibri"/>
          <w:b/>
          <w:sz w:val="28"/>
          <w:szCs w:val="28"/>
        </w:rPr>
        <w:t>προκειμένου  να καθοριστούν οι  ομάδες</w:t>
      </w:r>
      <w:r>
        <w:rPr>
          <w:rFonts w:ascii="Calibri" w:hAnsi="Calibri"/>
          <w:sz w:val="28"/>
          <w:szCs w:val="28"/>
        </w:rPr>
        <w:t xml:space="preserve">  για την  παρακολούθηση  του  Σεμιναρίου. </w:t>
      </w:r>
    </w:p>
    <w:p w:rsidR="00AF4709" w:rsidRDefault="00AF4709" w:rsidP="00AF4709">
      <w:pPr>
        <w:tabs>
          <w:tab w:val="left" w:pos="8789"/>
        </w:tabs>
        <w:ind w:right="43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Θα τηρηθεί σειρά προτεραιότητας.</w:t>
      </w:r>
    </w:p>
    <w:p w:rsidR="00AF4709" w:rsidRDefault="00AF4709" w:rsidP="00AF4709">
      <w:pPr>
        <w:tabs>
          <w:tab w:val="left" w:pos="8789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                                </w:t>
      </w:r>
    </w:p>
    <w:p w:rsidR="00AF4709" w:rsidRDefault="00AF4709" w:rsidP="00AF4709">
      <w:pPr>
        <w:tabs>
          <w:tab w:val="left" w:pos="9000"/>
          <w:tab w:val="left" w:pos="9720"/>
        </w:tabs>
        <w:ind w:left="-720" w:right="648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AF4709" w:rsidRDefault="00AF4709" w:rsidP="00AF4709">
      <w:pPr>
        <w:tabs>
          <w:tab w:val="left" w:pos="9000"/>
          <w:tab w:val="left" w:pos="9720"/>
        </w:tabs>
        <w:ind w:left="-720" w:right="64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</w:p>
    <w:p w:rsidR="00AF4709" w:rsidRDefault="00AF4709" w:rsidP="00AF47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Εκ του Τμήματος</w:t>
      </w:r>
    </w:p>
    <w:p w:rsidR="00AF4709" w:rsidRDefault="00AF4709" w:rsidP="00AF4709">
      <w:pPr>
        <w:tabs>
          <w:tab w:val="left" w:pos="553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</w:t>
      </w:r>
    </w:p>
    <w:p w:rsidR="00AF4709" w:rsidRDefault="00AF4709" w:rsidP="00AF4709">
      <w:pPr>
        <w:tabs>
          <w:tab w:val="left" w:pos="5535"/>
        </w:tabs>
        <w:rPr>
          <w:sz w:val="32"/>
          <w:szCs w:val="32"/>
        </w:rPr>
      </w:pPr>
    </w:p>
    <w:p w:rsidR="00AF4709" w:rsidRDefault="00AF4709" w:rsidP="00AF4709">
      <w:pPr>
        <w:tabs>
          <w:tab w:val="left" w:pos="5535"/>
        </w:tabs>
        <w:rPr>
          <w:sz w:val="32"/>
          <w:szCs w:val="32"/>
        </w:rPr>
      </w:pPr>
    </w:p>
    <w:p w:rsidR="00AF4709" w:rsidRDefault="00AF4709" w:rsidP="00AF4709"/>
    <w:p w:rsidR="00AF4709" w:rsidRDefault="00AF4709" w:rsidP="00AF4709"/>
    <w:p w:rsidR="00AF4709" w:rsidRDefault="00AF4709" w:rsidP="00AF4709"/>
    <w:p w:rsidR="00AF4709" w:rsidRDefault="00AF4709" w:rsidP="00AF4709"/>
    <w:p w:rsidR="00AF4709" w:rsidRDefault="00AF4709" w:rsidP="00AF4709"/>
    <w:p w:rsidR="00AF4709" w:rsidRDefault="00AF4709" w:rsidP="00AF4709"/>
    <w:p w:rsidR="00AF4709" w:rsidRDefault="00AF4709" w:rsidP="00AF4709"/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709"/>
    <w:rsid w:val="00265494"/>
    <w:rsid w:val="009B7AA5"/>
    <w:rsid w:val="00AF4709"/>
    <w:rsid w:val="00B0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9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AF470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F47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47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anast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masterkek.gr/MasterKEK/images/red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1</cp:revision>
  <dcterms:created xsi:type="dcterms:W3CDTF">2019-02-15T07:23:00Z</dcterms:created>
  <dcterms:modified xsi:type="dcterms:W3CDTF">2019-02-15T07:25:00Z</dcterms:modified>
</cp:coreProperties>
</file>